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BE" w:rsidRPr="001000D6" w:rsidRDefault="00CC7FBE" w:rsidP="001000D6">
      <w:pPr>
        <w:rPr>
          <w:rFonts w:ascii="Arial" w:hAnsi="Arial" w:cs="Arial"/>
        </w:rPr>
      </w:pPr>
    </w:p>
    <w:p w:rsidR="00685DD1" w:rsidRPr="000F2C15" w:rsidRDefault="00617A71" w:rsidP="001000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Erklärung der Steuerberatung / Wirtschaftsprüfung</w:t>
      </w:r>
    </w:p>
    <w:p w:rsidR="0023442F" w:rsidRDefault="00617A71" w:rsidP="001000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als Anlage zur Selb</w:t>
      </w:r>
      <w:r w:rsidR="0023442F">
        <w:rPr>
          <w:rFonts w:ascii="Arial" w:hAnsi="Arial" w:cs="Arial"/>
          <w:b/>
          <w:sz w:val="24"/>
          <w:szCs w:val="24"/>
        </w:rPr>
        <w:t xml:space="preserve">stauskunft des Unternehmens </w:t>
      </w:r>
    </w:p>
    <w:p w:rsidR="0023442F" w:rsidRPr="000F2C15" w:rsidRDefault="0023442F" w:rsidP="00234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617A71">
        <w:rPr>
          <w:rFonts w:ascii="Arial" w:hAnsi="Arial" w:cs="Arial"/>
          <w:b/>
          <w:sz w:val="24"/>
          <w:szCs w:val="24"/>
        </w:rPr>
        <w:t>Anlage zum</w:t>
      </w:r>
      <w:r w:rsidR="00BA5091" w:rsidRPr="000F2C15">
        <w:rPr>
          <w:rFonts w:ascii="Arial" w:hAnsi="Arial" w:cs="Arial"/>
          <w:b/>
          <w:sz w:val="24"/>
          <w:szCs w:val="24"/>
        </w:rPr>
        <w:t xml:space="preserve"> Antrag </w:t>
      </w:r>
      <w:r w:rsidR="00685DD1" w:rsidRPr="000F2C15">
        <w:rPr>
          <w:rFonts w:ascii="Arial" w:hAnsi="Arial" w:cs="Arial"/>
          <w:b/>
          <w:sz w:val="24"/>
          <w:szCs w:val="24"/>
        </w:rPr>
        <w:t>für</w:t>
      </w:r>
      <w:r w:rsidRPr="0023442F">
        <w:rPr>
          <w:rFonts w:ascii="Arial" w:hAnsi="Arial" w:cs="Arial"/>
          <w:b/>
          <w:sz w:val="24"/>
          <w:szCs w:val="24"/>
        </w:rPr>
        <w:t xml:space="preserve"> </w:t>
      </w:r>
      <w:r w:rsidRPr="000F2C15">
        <w:rPr>
          <w:rFonts w:ascii="Arial" w:hAnsi="Arial" w:cs="Arial"/>
          <w:b/>
          <w:sz w:val="24"/>
          <w:szCs w:val="24"/>
        </w:rPr>
        <w:t>Projekte a</w:t>
      </w:r>
      <w:r>
        <w:rPr>
          <w:rFonts w:ascii="Arial" w:hAnsi="Arial" w:cs="Arial"/>
          <w:b/>
          <w:sz w:val="24"/>
          <w:szCs w:val="24"/>
        </w:rPr>
        <w:t>us dem EFRE-Programm Bremen 2021-2027)</w:t>
      </w:r>
    </w:p>
    <w:p w:rsidR="00617A71" w:rsidRDefault="00617A71" w:rsidP="001000D6">
      <w:pPr>
        <w:rPr>
          <w:rFonts w:ascii="Arial" w:hAnsi="Arial" w:cs="Arial"/>
          <w:b/>
          <w:sz w:val="24"/>
          <w:szCs w:val="24"/>
        </w:rPr>
      </w:pPr>
    </w:p>
    <w:p w:rsidR="00BA5091" w:rsidRPr="000F2C15" w:rsidRDefault="00617A71" w:rsidP="00BA5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</w:p>
    <w:p w:rsidR="00685DD1" w:rsidRPr="00FB4FDC" w:rsidRDefault="00685DD1" w:rsidP="0012196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685DD1" w:rsidRPr="00FB4FDC" w:rsidRDefault="009248EC" w:rsidP="001000D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Unternehmen</w:t>
      </w:r>
    </w:p>
    <w:p w:rsidR="001000D6" w:rsidRPr="00FB4FDC" w:rsidRDefault="00685DD1" w:rsidP="0012196B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  <w:r w:rsidRPr="00FB4FDC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1000D6" w:rsidRPr="00FB4FDC" w:rsidRDefault="00685DD1" w:rsidP="001000D6">
      <w:pPr>
        <w:spacing w:after="120"/>
        <w:rPr>
          <w:rFonts w:ascii="Arial" w:hAnsi="Arial" w:cs="Arial"/>
          <w:sz w:val="22"/>
          <w:szCs w:val="22"/>
        </w:rPr>
      </w:pPr>
      <w:r w:rsidRPr="00FB4FDC">
        <w:rPr>
          <w:rFonts w:ascii="Arial" w:hAnsi="Arial" w:cs="Arial"/>
          <w:sz w:val="22"/>
          <w:szCs w:val="22"/>
        </w:rPr>
        <w:t xml:space="preserve">Straße </w:t>
      </w:r>
    </w:p>
    <w:p w:rsidR="00685DD1" w:rsidRPr="00FB4FDC" w:rsidRDefault="00685DD1" w:rsidP="0012196B">
      <w:pPr>
        <w:pBdr>
          <w:bottom w:val="single" w:sz="4" w:space="1" w:color="auto"/>
        </w:pBdr>
        <w:spacing w:after="120"/>
        <w:rPr>
          <w:rFonts w:ascii="Arial" w:hAnsi="Arial" w:cs="Arial"/>
          <w:sz w:val="22"/>
          <w:szCs w:val="22"/>
        </w:rPr>
      </w:pPr>
    </w:p>
    <w:p w:rsidR="001000D6" w:rsidRPr="00FB4FDC" w:rsidRDefault="00685DD1" w:rsidP="001000D6">
      <w:pPr>
        <w:spacing w:after="120"/>
        <w:rPr>
          <w:rFonts w:ascii="Arial" w:hAnsi="Arial" w:cs="Arial"/>
          <w:sz w:val="22"/>
          <w:szCs w:val="22"/>
        </w:rPr>
      </w:pPr>
      <w:r w:rsidRPr="00FB4FDC">
        <w:rPr>
          <w:rFonts w:ascii="Arial" w:hAnsi="Arial" w:cs="Arial"/>
          <w:sz w:val="22"/>
          <w:szCs w:val="22"/>
        </w:rPr>
        <w:t xml:space="preserve">PLZ Ort </w:t>
      </w:r>
    </w:p>
    <w:p w:rsidR="005822B2" w:rsidRDefault="005822B2" w:rsidP="0012196B">
      <w:pPr>
        <w:pBdr>
          <w:bottom w:val="single" w:sz="4" w:space="1" w:color="auto"/>
        </w:pBdr>
        <w:spacing w:after="120"/>
        <w:rPr>
          <w:rFonts w:ascii="Arial" w:hAnsi="Arial" w:cs="Arial"/>
          <w:sz w:val="22"/>
          <w:szCs w:val="22"/>
        </w:rPr>
      </w:pPr>
    </w:p>
    <w:p w:rsidR="00617A71" w:rsidRDefault="00617A71" w:rsidP="00617A7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Steuernummer</w:t>
      </w:r>
    </w:p>
    <w:p w:rsidR="0063291B" w:rsidRDefault="0063291B" w:rsidP="00685DD1">
      <w:pPr>
        <w:spacing w:before="120" w:after="120"/>
        <w:rPr>
          <w:rFonts w:ascii="Arial" w:hAnsi="Arial" w:cs="Arial"/>
          <w:sz w:val="22"/>
          <w:szCs w:val="22"/>
        </w:rPr>
      </w:pPr>
    </w:p>
    <w:p w:rsidR="00617A71" w:rsidRDefault="00617A71" w:rsidP="00617A71">
      <w:r>
        <w:rPr>
          <w:rFonts w:ascii="Arial" w:hAnsi="Arial" w:cs="Arial"/>
          <w:sz w:val="22"/>
          <w:szCs w:val="22"/>
        </w:rPr>
        <w:t>Wir bestätigen, dass</w:t>
      </w:r>
    </w:p>
    <w:p w:rsidR="00617A71" w:rsidRDefault="00617A71" w:rsidP="00617A71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keine Rückforderungsanordnung aufgrund eines früheren Beschlusses der Kommission zur Feststellung der Unzulässigkeit einer Beihilfe und ihrer Unvereinbarkeit mit dem Gemeinsamen Markt gegeben hat, der das oben genannte Unterneh</w:t>
      </w:r>
      <w:r w:rsidR="0012196B">
        <w:rPr>
          <w:rFonts w:ascii="Arial" w:hAnsi="Arial" w:cs="Arial"/>
          <w:sz w:val="22"/>
          <w:szCs w:val="22"/>
        </w:rPr>
        <w:t>men nicht Folge geleistet hat</w:t>
      </w:r>
      <w:r w:rsidR="0023442F">
        <w:rPr>
          <w:rFonts w:ascii="Arial" w:hAnsi="Arial" w:cs="Arial"/>
          <w:sz w:val="22"/>
          <w:szCs w:val="22"/>
        </w:rPr>
        <w:t>;</w:t>
      </w:r>
    </w:p>
    <w:p w:rsidR="0023442F" w:rsidRDefault="0023442F" w:rsidP="0023442F">
      <w:pPr>
        <w:pStyle w:val="Listenabsatz"/>
        <w:spacing w:before="120" w:after="120"/>
        <w:rPr>
          <w:rFonts w:ascii="Arial" w:hAnsi="Arial" w:cs="Arial"/>
          <w:sz w:val="22"/>
          <w:szCs w:val="22"/>
        </w:rPr>
      </w:pPr>
    </w:p>
    <w:p w:rsidR="0023442F" w:rsidRDefault="0012196B" w:rsidP="00617A71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oben genannte Unternehmen</w:t>
      </w:r>
      <w:r w:rsidR="0023442F">
        <w:rPr>
          <w:rFonts w:ascii="Arial" w:hAnsi="Arial" w:cs="Arial"/>
          <w:sz w:val="22"/>
          <w:szCs w:val="22"/>
        </w:rPr>
        <w:t xml:space="preserve"> kein Unternehmen in Schwierigkeiten im Sinne des</w:t>
      </w:r>
      <w:r w:rsidR="008A6BF8">
        <w:rPr>
          <w:rFonts w:ascii="Arial" w:hAnsi="Arial" w:cs="Arial"/>
          <w:sz w:val="22"/>
          <w:szCs w:val="22"/>
        </w:rPr>
        <w:t xml:space="preserve"> Artikels 2 Abs. </w:t>
      </w:r>
      <w:r w:rsidR="00C1749F">
        <w:rPr>
          <w:rFonts w:ascii="Arial" w:hAnsi="Arial" w:cs="Arial"/>
          <w:sz w:val="22"/>
          <w:szCs w:val="22"/>
        </w:rPr>
        <w:t>18 der Allgemeinen Gruppenfreistellungsverordnung (AGVO)</w:t>
      </w:r>
      <w:r w:rsidR="0023442F">
        <w:rPr>
          <w:rFonts w:ascii="Arial" w:hAnsi="Arial" w:cs="Arial"/>
          <w:sz w:val="22"/>
          <w:szCs w:val="22"/>
        </w:rPr>
        <w:t xml:space="preserve"> ist; </w:t>
      </w:r>
    </w:p>
    <w:p w:rsidR="0023442F" w:rsidRPr="0023442F" w:rsidRDefault="0023442F" w:rsidP="0023442F">
      <w:pPr>
        <w:pStyle w:val="Listenabsatz"/>
        <w:rPr>
          <w:rFonts w:ascii="Arial" w:hAnsi="Arial" w:cs="Arial"/>
          <w:sz w:val="22"/>
          <w:szCs w:val="22"/>
        </w:rPr>
      </w:pPr>
    </w:p>
    <w:p w:rsidR="0023442F" w:rsidRDefault="0023442F" w:rsidP="0023442F">
      <w:pPr>
        <w:pStyle w:val="Listenabsatz"/>
        <w:spacing w:before="120" w:after="120"/>
        <w:rPr>
          <w:rFonts w:ascii="Arial" w:hAnsi="Arial" w:cs="Arial"/>
          <w:sz w:val="22"/>
          <w:szCs w:val="22"/>
        </w:rPr>
      </w:pPr>
    </w:p>
    <w:p w:rsidR="0023442F" w:rsidRDefault="0023442F" w:rsidP="00AC31C8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Bestätigung der Rich</w:t>
      </w:r>
      <w:r w:rsidR="004F2B1B">
        <w:rPr>
          <w:rFonts w:ascii="Arial" w:hAnsi="Arial" w:cs="Arial"/>
          <w:sz w:val="22"/>
          <w:szCs w:val="22"/>
        </w:rPr>
        <w:t>tigkeit der Selbstauskunft ein</w:t>
      </w:r>
      <w:r>
        <w:rPr>
          <w:rFonts w:ascii="Arial" w:hAnsi="Arial" w:cs="Arial"/>
          <w:sz w:val="22"/>
          <w:szCs w:val="22"/>
        </w:rPr>
        <w:t xml:space="preserve"> Abgleich auf </w:t>
      </w:r>
      <w:r w:rsidR="007742C3">
        <w:rPr>
          <w:rFonts w:ascii="Arial" w:hAnsi="Arial" w:cs="Arial"/>
          <w:sz w:val="22"/>
          <w:szCs w:val="22"/>
        </w:rPr>
        <w:t xml:space="preserve">der nachfolgenden </w:t>
      </w:r>
      <w:r>
        <w:rPr>
          <w:rFonts w:ascii="Arial" w:hAnsi="Arial" w:cs="Arial"/>
          <w:sz w:val="22"/>
          <w:szCs w:val="22"/>
        </w:rPr>
        <w:t>Kommis</w:t>
      </w:r>
      <w:r w:rsidR="007742C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ions-Website </w:t>
      </w:r>
      <w:r w:rsidR="00396659">
        <w:rPr>
          <w:rFonts w:ascii="Arial" w:hAnsi="Arial" w:cs="Arial"/>
          <w:sz w:val="22"/>
          <w:szCs w:val="22"/>
        </w:rPr>
        <w:t>vorgenommen wurde (</w:t>
      </w:r>
      <w:r w:rsidR="00396659" w:rsidRPr="00396659">
        <w:rPr>
          <w:rFonts w:ascii="Arial" w:hAnsi="Arial" w:cs="Arial"/>
          <w:sz w:val="22"/>
          <w:szCs w:val="22"/>
        </w:rPr>
        <w:t>Internetseite der Europäischen Kommission zur Rückforderung rechtswidriger Beihilfen: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C34C0" w:rsidRPr="00BC110E">
          <w:rPr>
            <w:rStyle w:val="Hyperlink"/>
          </w:rPr>
          <w:t>https://competition-cases.ec.europa.eu/search?caseInstrument=SA&amp;sortField=caseLastDecisionDate&amp;sortOrder=DESC</w:t>
        </w:r>
      </w:hyperlink>
      <w:r w:rsidR="007742C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sowie Einsicht in die Übersicht der finanziellen Lage aus dem vergangenen Kalenderjahr genommen wurde.</w:t>
      </w:r>
    </w:p>
    <w:p w:rsidR="0023442F" w:rsidRDefault="0023442F" w:rsidP="0023442F">
      <w:pPr>
        <w:pStyle w:val="Listenabsatz"/>
        <w:spacing w:before="120" w:after="120"/>
        <w:rPr>
          <w:rFonts w:ascii="Arial" w:hAnsi="Arial" w:cs="Arial"/>
          <w:sz w:val="22"/>
          <w:szCs w:val="22"/>
        </w:rPr>
      </w:pPr>
    </w:p>
    <w:p w:rsidR="0063291B" w:rsidRDefault="0063291B" w:rsidP="00685DD1">
      <w:pPr>
        <w:spacing w:before="120" w:after="120"/>
        <w:rPr>
          <w:rFonts w:ascii="Arial" w:hAnsi="Arial" w:cs="Arial"/>
          <w:sz w:val="22"/>
          <w:szCs w:val="22"/>
        </w:rPr>
      </w:pPr>
    </w:p>
    <w:p w:rsidR="0023442F" w:rsidRDefault="0023442F" w:rsidP="0012196B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</w:p>
    <w:p w:rsidR="0023442F" w:rsidRDefault="0023442F" w:rsidP="001219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Wirtschaftsprüfung / Steuerberatung </w:t>
      </w:r>
    </w:p>
    <w:p w:rsidR="0012196B" w:rsidRDefault="0012196B" w:rsidP="0012196B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3442F" w:rsidRDefault="0023442F" w:rsidP="001219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</w:t>
      </w:r>
    </w:p>
    <w:p w:rsidR="0012196B" w:rsidRDefault="0012196B" w:rsidP="0012196B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</w:p>
    <w:p w:rsidR="00F035EA" w:rsidRDefault="0012196B" w:rsidP="00685DD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 Ort</w:t>
      </w:r>
    </w:p>
    <w:p w:rsidR="0012196B" w:rsidRDefault="0012196B" w:rsidP="0012196B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</w:p>
    <w:p w:rsidR="00F044B2" w:rsidRDefault="0095116C" w:rsidP="00685DD1">
      <w:pPr>
        <w:spacing w:before="120" w:after="120"/>
        <w:rPr>
          <w:rFonts w:ascii="Arial" w:hAnsi="Arial" w:cs="Arial"/>
          <w:sz w:val="22"/>
          <w:szCs w:val="22"/>
        </w:rPr>
      </w:pPr>
      <w:r w:rsidRPr="00FB4FDC">
        <w:rPr>
          <w:rFonts w:ascii="Arial" w:hAnsi="Arial" w:cs="Arial"/>
          <w:sz w:val="22"/>
          <w:szCs w:val="22"/>
        </w:rPr>
        <w:t>Ort, Datum, Unterschrift der Firmenbevo</w:t>
      </w:r>
      <w:r w:rsidR="00E020A2" w:rsidRPr="00FB4FDC">
        <w:rPr>
          <w:rFonts w:ascii="Arial" w:hAnsi="Arial" w:cs="Arial"/>
          <w:sz w:val="22"/>
          <w:szCs w:val="22"/>
        </w:rPr>
        <w:t xml:space="preserve">llmächtigten </w:t>
      </w:r>
      <w:r w:rsidR="00FC7281">
        <w:rPr>
          <w:rFonts w:ascii="Arial" w:hAnsi="Arial" w:cs="Arial"/>
          <w:sz w:val="22"/>
          <w:szCs w:val="22"/>
        </w:rPr>
        <w:t>/</w:t>
      </w:r>
      <w:r w:rsidR="00BA5FAD">
        <w:rPr>
          <w:rFonts w:ascii="Arial" w:hAnsi="Arial" w:cs="Arial"/>
          <w:sz w:val="22"/>
          <w:szCs w:val="22"/>
        </w:rPr>
        <w:t xml:space="preserve"> Firmenstempel</w:t>
      </w:r>
    </w:p>
    <w:p w:rsidR="00177C6E" w:rsidRDefault="00177C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77C6E" w:rsidRPr="00177C6E" w:rsidRDefault="00177C6E" w:rsidP="0010195B">
      <w:pPr>
        <w:pStyle w:val="CLTitel"/>
        <w:rPr>
          <w:u w:val="single"/>
        </w:rPr>
      </w:pPr>
      <w:r w:rsidRPr="00177C6E">
        <w:rPr>
          <w:u w:val="single"/>
        </w:rPr>
        <w:lastRenderedPageBreak/>
        <w:t>Anlage</w:t>
      </w:r>
    </w:p>
    <w:p w:rsidR="00177C6E" w:rsidRDefault="00177C6E" w:rsidP="0010195B">
      <w:pPr>
        <w:pStyle w:val="CLTitel"/>
      </w:pPr>
      <w:r>
        <w:t xml:space="preserve">Anleitung: Ausschluss offener Rückforderungsanordnungen der EU-Kommission </w:t>
      </w:r>
    </w:p>
    <w:p w:rsidR="00177C6E" w:rsidRPr="00FC330C" w:rsidRDefault="00177C6E" w:rsidP="00BC047A">
      <w:pPr>
        <w:jc w:val="both"/>
        <w:rPr>
          <w:rFonts w:ascii="Arial" w:hAnsi="Arial" w:cs="Arial"/>
          <w:sz w:val="22"/>
          <w:szCs w:val="22"/>
        </w:rPr>
      </w:pPr>
      <w:r w:rsidRPr="00FC330C">
        <w:rPr>
          <w:rFonts w:ascii="Arial" w:hAnsi="Arial" w:cs="Arial"/>
          <w:sz w:val="22"/>
          <w:szCs w:val="22"/>
        </w:rPr>
        <w:t xml:space="preserve">Unter folgendem Link können Informationen über gemeldete Beihilfen für Unternehmen und Forschungseinrichtungen abgerufen und evtl. bestehende Rückforderungsansprüche der Kommission eingesehen werden: </w:t>
      </w:r>
    </w:p>
    <w:p w:rsidR="00177C6E" w:rsidRPr="00FC330C" w:rsidRDefault="00177C6E" w:rsidP="002D238E">
      <w:pPr>
        <w:rPr>
          <w:rFonts w:ascii="Arial" w:hAnsi="Arial" w:cs="Arial"/>
          <w:color w:val="0563C1"/>
          <w:sz w:val="22"/>
          <w:szCs w:val="22"/>
          <w:u w:val="single"/>
        </w:rPr>
      </w:pPr>
      <w:hyperlink r:id="rId9" w:history="1">
        <w:r w:rsidRPr="00FC330C">
          <w:rPr>
            <w:rStyle w:val="Hyperlink"/>
            <w:rFonts w:ascii="Arial" w:hAnsi="Arial" w:cs="Arial"/>
            <w:sz w:val="22"/>
            <w:szCs w:val="22"/>
          </w:rPr>
          <w:t>https://competition-cases.ec.europa.eu/search?caseInstrument=SA&amp;sortField=caseLastDecisionDate&amp;sortOrder=DESC</w:t>
        </w:r>
      </w:hyperlink>
    </w:p>
    <w:p w:rsidR="00177C6E" w:rsidRDefault="00177C6E" w:rsidP="00BC047A">
      <w:pPr>
        <w:jc w:val="both"/>
        <w:rPr>
          <w:rFonts w:asciiTheme="minorBidi" w:hAnsi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3489325</wp:posOffset>
                </wp:positionV>
                <wp:extent cx="1704975" cy="2762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1EFE9" id="Rechteck 7" o:spid="_x0000_s1026" style="position:absolute;margin-left:14.65pt;margin-top:274.75pt;width:134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" filled="f" strokecolor="yell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2641600</wp:posOffset>
                </wp:positionV>
                <wp:extent cx="1066800" cy="20955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EB138" id="Rechteck 11" o:spid="_x0000_s1026" style="position:absolute;margin-left:15.4pt;margin-top:208pt;width:84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" filled="f" strokecolor="yellow" strokeweight="2pt"/>
            </w:pict>
          </mc:Fallback>
        </mc:AlternateContent>
      </w:r>
      <w:r>
        <w:rPr>
          <w:noProof/>
        </w:rPr>
        <w:drawing>
          <wp:inline distT="0" distB="0" distL="0" distR="0" wp14:anchorId="5C140637" wp14:editId="0BA11D0A">
            <wp:extent cx="5760140" cy="5383033"/>
            <wp:effectExtent l="0" t="0" r="0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62" b="1800"/>
                    <a:stretch/>
                  </pic:blipFill>
                  <pic:spPr bwMode="auto">
                    <a:xfrm>
                      <a:off x="0" y="0"/>
                      <a:ext cx="5760720" cy="5383575"/>
                    </a:xfrm>
                    <a:prstGeom prst="rect">
                      <a:avLst/>
                    </a:prstGeom>
                    <a:ln w="63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C6E" w:rsidRDefault="00177C6E" w:rsidP="00BC047A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177C6E" w:rsidRPr="00FC330C" w:rsidRDefault="00177C6E" w:rsidP="00BC047A">
      <w:pPr>
        <w:jc w:val="both"/>
        <w:rPr>
          <w:rFonts w:ascii="Arial" w:hAnsi="Arial" w:cs="Arial"/>
          <w:sz w:val="22"/>
          <w:szCs w:val="22"/>
        </w:rPr>
      </w:pPr>
      <w:r w:rsidRPr="00FC330C">
        <w:rPr>
          <w:rFonts w:ascii="Arial" w:hAnsi="Arial" w:cs="Arial"/>
          <w:sz w:val="22"/>
          <w:szCs w:val="22"/>
        </w:rPr>
        <w:lastRenderedPageBreak/>
        <w:t xml:space="preserve">Um zu prüfen, ob offene Rückforderungsanordnungen gegenüber Antragstellern in EFRE-Projekten vorliegen, ist folgende Einstellung auszuwählen </w:t>
      </w:r>
      <w:proofErr w:type="spellStart"/>
      <w:r w:rsidRPr="00FC330C">
        <w:rPr>
          <w:rFonts w:ascii="Arial" w:hAnsi="Arial" w:cs="Arial"/>
          <w:sz w:val="22"/>
          <w:szCs w:val="22"/>
        </w:rPr>
        <w:t>Policy</w:t>
      </w:r>
      <w:proofErr w:type="spellEnd"/>
      <w:r w:rsidRPr="00FC33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30C">
        <w:rPr>
          <w:rFonts w:ascii="Arial" w:hAnsi="Arial" w:cs="Arial"/>
          <w:sz w:val="22"/>
          <w:szCs w:val="22"/>
        </w:rPr>
        <w:t>area</w:t>
      </w:r>
      <w:proofErr w:type="spellEnd"/>
      <w:r w:rsidRPr="00FC330C">
        <w:rPr>
          <w:rFonts w:ascii="Arial" w:hAnsi="Arial" w:cs="Arial"/>
          <w:sz w:val="22"/>
          <w:szCs w:val="22"/>
        </w:rPr>
        <w:t xml:space="preserve"> </w:t>
      </w:r>
      <w:r w:rsidRPr="00FC330C">
        <w:rPr>
          <w:rFonts w:ascii="Arial" w:hAnsi="Arial" w:cs="Arial"/>
          <w:sz w:val="22"/>
          <w:szCs w:val="22"/>
        </w:rPr>
        <w:sym w:font="Wingdings" w:char="F0E0"/>
      </w:r>
      <w:r w:rsidRPr="00FC330C">
        <w:rPr>
          <w:rFonts w:ascii="Arial" w:hAnsi="Arial" w:cs="Arial"/>
          <w:sz w:val="22"/>
          <w:szCs w:val="22"/>
        </w:rPr>
        <w:t xml:space="preserve"> State </w:t>
      </w:r>
      <w:proofErr w:type="spellStart"/>
      <w:r w:rsidRPr="00FC330C">
        <w:rPr>
          <w:rFonts w:ascii="Arial" w:hAnsi="Arial" w:cs="Arial"/>
          <w:sz w:val="22"/>
          <w:szCs w:val="22"/>
        </w:rPr>
        <w:t>Aid</w:t>
      </w:r>
      <w:proofErr w:type="spellEnd"/>
    </w:p>
    <w:p w:rsidR="00177C6E" w:rsidRDefault="00177C6E" w:rsidP="00E456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1344930</wp:posOffset>
                </wp:positionV>
                <wp:extent cx="1971675" cy="3714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40DD5" id="Rechteck 3" o:spid="_x0000_s1026" style="position:absolute;margin-left:7.15pt;margin-top:105.9pt;width:155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" filled="f" strokecolor="yellow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3466769" cy="2583180"/>
            <wp:effectExtent l="0" t="0" r="635" b="7620"/>
            <wp:docPr id="4" name="Grafik 4" descr="cid:image002.png@01DAD6B4.E32E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png@01DAD6B4.E32E987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9" t="7164" r="5147" b="3297"/>
                    <a:stretch/>
                  </pic:blipFill>
                  <pic:spPr bwMode="auto">
                    <a:xfrm>
                      <a:off x="0" y="0"/>
                      <a:ext cx="3468095" cy="258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C6E" w:rsidRDefault="00177C6E" w:rsidP="00E4569F"/>
    <w:p w:rsidR="00177C6E" w:rsidRPr="00FC330C" w:rsidRDefault="00177C6E" w:rsidP="00CC68F1">
      <w:pPr>
        <w:jc w:val="both"/>
        <w:rPr>
          <w:rFonts w:ascii="Arial" w:hAnsi="Arial" w:cs="Arial"/>
          <w:sz w:val="22"/>
          <w:szCs w:val="22"/>
        </w:rPr>
      </w:pPr>
      <w:r w:rsidRPr="00FC330C">
        <w:rPr>
          <w:rFonts w:ascii="Arial" w:hAnsi="Arial" w:cs="Arial"/>
          <w:sz w:val="22"/>
          <w:szCs w:val="22"/>
        </w:rPr>
        <w:t>Bitte geben Sie den Namen des Antragstellers in das Suchfeld in der linken Spalte der Webseite ein:</w:t>
      </w:r>
    </w:p>
    <w:p w:rsidR="00177C6E" w:rsidRPr="00CC68F1" w:rsidRDefault="00177C6E" w:rsidP="00CC68F1">
      <w:pPr>
        <w:jc w:val="both"/>
        <w:rPr>
          <w:rFonts w:asciiTheme="minorBidi" w:hAnsiTheme="minorBidi"/>
        </w:rPr>
      </w:pPr>
      <w:r>
        <w:rPr>
          <w:noProof/>
        </w:rPr>
        <w:drawing>
          <wp:inline distT="0" distB="0" distL="0" distR="0" wp14:anchorId="7F5CA850" wp14:editId="66F9E509">
            <wp:extent cx="3105150" cy="10858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8F1">
        <w:rPr>
          <w:rFonts w:asciiTheme="minorBidi" w:hAnsiTheme="minorBidi"/>
        </w:rPr>
        <w:t xml:space="preserve"> </w:t>
      </w:r>
    </w:p>
    <w:p w:rsidR="00177C6E" w:rsidRPr="00FC330C" w:rsidRDefault="00177C6E" w:rsidP="00E4569F">
      <w:pPr>
        <w:rPr>
          <w:rFonts w:ascii="Arial" w:hAnsi="Arial" w:cs="Arial"/>
          <w:sz w:val="22"/>
          <w:szCs w:val="22"/>
        </w:rPr>
      </w:pPr>
      <w:r w:rsidRPr="00FC330C">
        <w:rPr>
          <w:rFonts w:ascii="Arial" w:hAnsi="Arial" w:cs="Arial"/>
          <w:sz w:val="22"/>
          <w:szCs w:val="22"/>
        </w:rPr>
        <w:t>Die Webseite ist nur in englischer Sprache verfügbar. Es besteht jedoch die Möglichkeit, diese ins Deutsche zu übersetzen (Klick mit der rechten Maustaste).</w:t>
      </w:r>
    </w:p>
    <w:p w:rsidR="00177C6E" w:rsidRPr="00CC68F1" w:rsidRDefault="00177C6E" w:rsidP="00CC68F1">
      <w:pPr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1242060</wp:posOffset>
                </wp:positionV>
                <wp:extent cx="323850" cy="152400"/>
                <wp:effectExtent l="0" t="0" r="19050" b="19050"/>
                <wp:wrapNone/>
                <wp:docPr id="10" name="Pfeil nach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CE4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10" o:spid="_x0000_s1026" type="#_x0000_t66" style="position:absolute;margin-left:88.9pt;margin-top:97.8pt;width:25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" adj="5082" fillcolor="#4f81bd [3204]" strokecolor="#243f60 [1604]" strokeweight="2pt"/>
            </w:pict>
          </mc:Fallback>
        </mc:AlternateContent>
      </w:r>
      <w:r>
        <w:rPr>
          <w:rFonts w:asciiTheme="minorBidi" w:hAnsiTheme="minorBidi"/>
        </w:rPr>
        <w:t xml:space="preserve"> </w:t>
      </w:r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2733675" cy="2426775"/>
            <wp:effectExtent l="0" t="0" r="0" b="0"/>
            <wp:docPr id="9" name="Grafik 9" descr="cid:image004.png@01DAF471.AEDE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4.png@01DAF471.AEDE7F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32" cy="245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6E" w:rsidRPr="00FB4FDC" w:rsidRDefault="00177C6E" w:rsidP="00685DD1">
      <w:pPr>
        <w:spacing w:before="120" w:after="120"/>
        <w:rPr>
          <w:rFonts w:ascii="Arial" w:hAnsi="Arial" w:cs="Arial"/>
          <w:sz w:val="22"/>
          <w:szCs w:val="22"/>
        </w:rPr>
      </w:pPr>
    </w:p>
    <w:sectPr w:rsidR="00177C6E" w:rsidRPr="00FB4FDC" w:rsidSect="00EB4A35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C5" w:rsidRDefault="00366FC5">
      <w:r>
        <w:separator/>
      </w:r>
    </w:p>
  </w:endnote>
  <w:endnote w:type="continuationSeparator" w:id="0">
    <w:p w:rsidR="00366FC5" w:rsidRDefault="0036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11" w:rsidRDefault="00FB4FDC" w:rsidP="00FB4FDC">
    <w:pPr>
      <w:pStyle w:val="Fuzeile"/>
      <w:jc w:val="center"/>
    </w:pPr>
    <w:r>
      <w:t>Seite 2</w:t>
    </w:r>
  </w:p>
  <w:p w:rsidR="00FB4FDC" w:rsidRDefault="00FB4F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11" w:rsidRPr="00EB4A35" w:rsidRDefault="00EB4A35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F54D22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35" w:rsidRPr="00EB4A35" w:rsidRDefault="001D52AB" w:rsidP="00EB4A35">
    <w:pPr>
      <w:pStyle w:val="Fuzeile"/>
      <w:tabs>
        <w:tab w:val="left" w:pos="8789"/>
      </w:tabs>
      <w:rPr>
        <w:rFonts w:ascii="Arial" w:hAnsi="Arial" w:cs="Arial"/>
      </w:rPr>
    </w:pPr>
    <w:r w:rsidRPr="001D52AB">
      <w:rPr>
        <w:rFonts w:ascii="Arial" w:hAnsi="Arial" w:cs="Arial"/>
      </w:rPr>
      <w:t xml:space="preserve">Stand: </w:t>
    </w:r>
    <w:r w:rsidR="00F54D22">
      <w:rPr>
        <w:rFonts w:ascii="Arial" w:hAnsi="Arial" w:cs="Arial"/>
      </w:rPr>
      <w:t>22.08</w:t>
    </w:r>
    <w:r w:rsidR="006B1B3B">
      <w:rPr>
        <w:rFonts w:ascii="Arial" w:hAnsi="Arial" w:cs="Arial"/>
      </w:rPr>
      <w:t>.2024</w:t>
    </w:r>
    <w:r w:rsidR="00EB4A35" w:rsidRPr="00EB4A35">
      <w:rPr>
        <w:rFonts w:ascii="Arial" w:hAnsi="Arial" w:cs="Arial"/>
      </w:rPr>
      <w:tab/>
    </w:r>
    <w:r w:rsidR="00EB4A35" w:rsidRPr="00EB4A35">
      <w:rPr>
        <w:rFonts w:ascii="Arial" w:hAnsi="Arial" w:cs="Arial"/>
      </w:rPr>
      <w:tab/>
    </w:r>
    <w:r w:rsidR="00EB4A35" w:rsidRPr="00EB4A35">
      <w:rPr>
        <w:rFonts w:ascii="Arial" w:hAnsi="Arial" w:cs="Arial"/>
      </w:rPr>
      <w:fldChar w:fldCharType="begin"/>
    </w:r>
    <w:r w:rsidR="00EB4A35" w:rsidRPr="00EB4A35">
      <w:rPr>
        <w:rFonts w:ascii="Arial" w:hAnsi="Arial" w:cs="Arial"/>
      </w:rPr>
      <w:instrText>PAGE   \* MERGEFORMAT</w:instrText>
    </w:r>
    <w:r w:rsidR="00EB4A35" w:rsidRPr="00EB4A35">
      <w:rPr>
        <w:rFonts w:ascii="Arial" w:hAnsi="Arial" w:cs="Arial"/>
      </w:rPr>
      <w:fldChar w:fldCharType="separate"/>
    </w:r>
    <w:r w:rsidR="00F54D22">
      <w:rPr>
        <w:rFonts w:ascii="Arial" w:hAnsi="Arial" w:cs="Arial"/>
        <w:noProof/>
      </w:rPr>
      <w:t>1</w:t>
    </w:r>
    <w:r w:rsidR="00EB4A35" w:rsidRPr="00EB4A35">
      <w:rPr>
        <w:rFonts w:ascii="Arial" w:hAnsi="Arial" w:cs="Arial"/>
      </w:rPr>
      <w:fldChar w:fldCharType="end"/>
    </w:r>
  </w:p>
  <w:p w:rsidR="00C22902" w:rsidRDefault="00C229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C5" w:rsidRDefault="00366FC5">
      <w:r>
        <w:separator/>
      </w:r>
    </w:p>
  </w:footnote>
  <w:footnote w:type="continuationSeparator" w:id="0">
    <w:p w:rsidR="00366FC5" w:rsidRDefault="0036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35" w:rsidRDefault="00EB4A35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A35" w:rsidRPr="00AC45C9" w:rsidRDefault="00617A71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</w:t>
                          </w:r>
                          <w:r w:rsidR="009866E6">
                            <w:rPr>
                              <w:rFonts w:ascii="Arial" w:eastAsia="Arial Unicode MS" w:hAnsi="Arial" w:cs="Arial"/>
                            </w:rPr>
                            <w:t>-Programm</w:t>
                          </w:r>
                          <w:r>
                            <w:rPr>
                              <w:rFonts w:ascii="Arial" w:eastAsia="Arial Unicode MS" w:hAnsi="Arial" w:cs="Arial"/>
                            </w:rPr>
                            <w:t xml:space="preserve"> Bremen 2021-2027</w:t>
                          </w:r>
                        </w:p>
                        <w:p w:rsidR="00EB4A35" w:rsidRDefault="00EB4A35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EB4A35" w:rsidRPr="00AC45C9" w:rsidRDefault="00617A71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</w:t>
                    </w:r>
                    <w:r w:rsidR="009866E6">
                      <w:rPr>
                        <w:rFonts w:ascii="Arial" w:eastAsia="Arial Unicode MS" w:hAnsi="Arial" w:cs="Arial"/>
                      </w:rPr>
                      <w:t>-Programm</w:t>
                    </w:r>
                    <w:r>
                      <w:rPr>
                        <w:rFonts w:ascii="Arial" w:eastAsia="Arial Unicode MS" w:hAnsi="Arial" w:cs="Arial"/>
                      </w:rPr>
                      <w:t xml:space="preserve"> Bremen 2021-2027</w:t>
                    </w:r>
                  </w:p>
                  <w:p w:rsidR="00EB4A35" w:rsidRDefault="00EB4A35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 w:rsidR="006F4C67">
      <w:rPr>
        <w:noProof/>
      </w:rPr>
      <w:drawing>
        <wp:inline distT="0" distB="0" distL="0" distR="0">
          <wp:extent cx="2752725" cy="577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4A35" w:rsidRDefault="00EB4A35" w:rsidP="00EB4A35">
    <w:pPr>
      <w:pStyle w:val="Kopfzeile"/>
    </w:pPr>
  </w:p>
  <w:p w:rsidR="00C22902" w:rsidRPr="00EB4A35" w:rsidRDefault="00A76125">
    <w:pPr>
      <w:pStyle w:val="Kopfzeile"/>
      <w:rPr>
        <w:rFonts w:ascii="Arial" w:hAnsi="Arial" w:cs="Arial"/>
      </w:rPr>
    </w:pPr>
    <w:r>
      <w:rPr>
        <w:rFonts w:ascii="Arial" w:hAnsi="Arial" w:cs="Arial"/>
      </w:rPr>
      <w:t>A_16_FO_V</w:t>
    </w:r>
    <w:r w:rsidR="00783BC5">
      <w:rPr>
        <w:rFonts w:ascii="Arial" w:hAnsi="Arial" w:cs="Arial"/>
      </w:rPr>
      <w:t>3</w:t>
    </w:r>
    <w:r>
      <w:rPr>
        <w:rFonts w:ascii="Arial" w:hAnsi="Arial" w:cs="Arial"/>
      </w:rPr>
      <w:t>_Testat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05333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77C6E"/>
    <w:rsid w:val="0018598E"/>
    <w:rsid w:val="00186C7A"/>
    <w:rsid w:val="001902C7"/>
    <w:rsid w:val="00191E5B"/>
    <w:rsid w:val="001A4904"/>
    <w:rsid w:val="001A4ABB"/>
    <w:rsid w:val="001B4A2F"/>
    <w:rsid w:val="001C4A96"/>
    <w:rsid w:val="001D1810"/>
    <w:rsid w:val="001D52AB"/>
    <w:rsid w:val="001E4559"/>
    <w:rsid w:val="001E6E81"/>
    <w:rsid w:val="001F0E28"/>
    <w:rsid w:val="001F20C7"/>
    <w:rsid w:val="00204E33"/>
    <w:rsid w:val="00206EF4"/>
    <w:rsid w:val="00232FCC"/>
    <w:rsid w:val="0023442F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91384"/>
    <w:rsid w:val="00293321"/>
    <w:rsid w:val="00296FED"/>
    <w:rsid w:val="002A139B"/>
    <w:rsid w:val="002A4B83"/>
    <w:rsid w:val="002A4D29"/>
    <w:rsid w:val="002A5E4A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456E2"/>
    <w:rsid w:val="00355990"/>
    <w:rsid w:val="00366FC5"/>
    <w:rsid w:val="003870E2"/>
    <w:rsid w:val="00396659"/>
    <w:rsid w:val="00396F6F"/>
    <w:rsid w:val="003A5244"/>
    <w:rsid w:val="003B4C1D"/>
    <w:rsid w:val="003C01B3"/>
    <w:rsid w:val="003E1240"/>
    <w:rsid w:val="003E1C1C"/>
    <w:rsid w:val="003F7916"/>
    <w:rsid w:val="00420E1D"/>
    <w:rsid w:val="00421AC2"/>
    <w:rsid w:val="004230EE"/>
    <w:rsid w:val="004330E3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5CF"/>
    <w:rsid w:val="004F2B1B"/>
    <w:rsid w:val="004F2B63"/>
    <w:rsid w:val="004F3675"/>
    <w:rsid w:val="004F5BB7"/>
    <w:rsid w:val="005036F9"/>
    <w:rsid w:val="00506E72"/>
    <w:rsid w:val="005072CF"/>
    <w:rsid w:val="00513CB4"/>
    <w:rsid w:val="00521F72"/>
    <w:rsid w:val="0053557C"/>
    <w:rsid w:val="00540262"/>
    <w:rsid w:val="00547AFA"/>
    <w:rsid w:val="00556234"/>
    <w:rsid w:val="005603F8"/>
    <w:rsid w:val="00566511"/>
    <w:rsid w:val="00570514"/>
    <w:rsid w:val="005766C1"/>
    <w:rsid w:val="005822B2"/>
    <w:rsid w:val="00585E17"/>
    <w:rsid w:val="0059488D"/>
    <w:rsid w:val="00596C41"/>
    <w:rsid w:val="005A0EAF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3291B"/>
    <w:rsid w:val="00634EE9"/>
    <w:rsid w:val="0065205A"/>
    <w:rsid w:val="006536A6"/>
    <w:rsid w:val="0067276D"/>
    <w:rsid w:val="00673A9B"/>
    <w:rsid w:val="00676EBF"/>
    <w:rsid w:val="006804F8"/>
    <w:rsid w:val="00685DD1"/>
    <w:rsid w:val="00693C2B"/>
    <w:rsid w:val="006A4114"/>
    <w:rsid w:val="006A514F"/>
    <w:rsid w:val="006B1B3B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10CD"/>
    <w:rsid w:val="00751B76"/>
    <w:rsid w:val="0075227B"/>
    <w:rsid w:val="00760E05"/>
    <w:rsid w:val="007644FD"/>
    <w:rsid w:val="00772BB5"/>
    <w:rsid w:val="007742C3"/>
    <w:rsid w:val="007776B9"/>
    <w:rsid w:val="00777AAB"/>
    <w:rsid w:val="007827EC"/>
    <w:rsid w:val="00783BC5"/>
    <w:rsid w:val="00786B03"/>
    <w:rsid w:val="007921B7"/>
    <w:rsid w:val="007A2ED7"/>
    <w:rsid w:val="007A4F97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5324E"/>
    <w:rsid w:val="00873B45"/>
    <w:rsid w:val="0087533F"/>
    <w:rsid w:val="008833F7"/>
    <w:rsid w:val="00883DE1"/>
    <w:rsid w:val="00890528"/>
    <w:rsid w:val="008A52D5"/>
    <w:rsid w:val="008A6BF8"/>
    <w:rsid w:val="008A798A"/>
    <w:rsid w:val="008B45B6"/>
    <w:rsid w:val="008C514C"/>
    <w:rsid w:val="008D44FB"/>
    <w:rsid w:val="008D6475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45A83"/>
    <w:rsid w:val="0095116C"/>
    <w:rsid w:val="00953981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20CDF"/>
    <w:rsid w:val="00A263B8"/>
    <w:rsid w:val="00A275CA"/>
    <w:rsid w:val="00A27758"/>
    <w:rsid w:val="00A4049F"/>
    <w:rsid w:val="00A41ACA"/>
    <w:rsid w:val="00A5065F"/>
    <w:rsid w:val="00A509D7"/>
    <w:rsid w:val="00A53CAC"/>
    <w:rsid w:val="00A57E67"/>
    <w:rsid w:val="00A67BA5"/>
    <w:rsid w:val="00A706EA"/>
    <w:rsid w:val="00A76125"/>
    <w:rsid w:val="00A775BB"/>
    <w:rsid w:val="00A90A10"/>
    <w:rsid w:val="00A919BC"/>
    <w:rsid w:val="00A96CD5"/>
    <w:rsid w:val="00AA1A46"/>
    <w:rsid w:val="00AA4E3B"/>
    <w:rsid w:val="00AA65E7"/>
    <w:rsid w:val="00AC14B9"/>
    <w:rsid w:val="00AC31C8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35629"/>
    <w:rsid w:val="00C417FB"/>
    <w:rsid w:val="00C443CD"/>
    <w:rsid w:val="00C4571C"/>
    <w:rsid w:val="00C54C53"/>
    <w:rsid w:val="00C6553A"/>
    <w:rsid w:val="00C678ED"/>
    <w:rsid w:val="00C80A05"/>
    <w:rsid w:val="00C81FF4"/>
    <w:rsid w:val="00C83967"/>
    <w:rsid w:val="00C84096"/>
    <w:rsid w:val="00C845F8"/>
    <w:rsid w:val="00C91180"/>
    <w:rsid w:val="00CA3707"/>
    <w:rsid w:val="00CC2321"/>
    <w:rsid w:val="00CC34C0"/>
    <w:rsid w:val="00CC4527"/>
    <w:rsid w:val="00CC7FBE"/>
    <w:rsid w:val="00CD01B5"/>
    <w:rsid w:val="00CD03CE"/>
    <w:rsid w:val="00CD1802"/>
    <w:rsid w:val="00CE7FFC"/>
    <w:rsid w:val="00CF09C0"/>
    <w:rsid w:val="00CF421D"/>
    <w:rsid w:val="00D06353"/>
    <w:rsid w:val="00D239DD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B4A46"/>
    <w:rsid w:val="00DB69D3"/>
    <w:rsid w:val="00DD051B"/>
    <w:rsid w:val="00DE2F75"/>
    <w:rsid w:val="00DE5B00"/>
    <w:rsid w:val="00DF624B"/>
    <w:rsid w:val="00E020A2"/>
    <w:rsid w:val="00E02CCD"/>
    <w:rsid w:val="00E1652E"/>
    <w:rsid w:val="00E174AE"/>
    <w:rsid w:val="00E321DA"/>
    <w:rsid w:val="00E41B80"/>
    <w:rsid w:val="00E50D56"/>
    <w:rsid w:val="00E651A0"/>
    <w:rsid w:val="00E82410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54D22"/>
    <w:rsid w:val="00F81D11"/>
    <w:rsid w:val="00F85A40"/>
    <w:rsid w:val="00F87C14"/>
    <w:rsid w:val="00F917DD"/>
    <w:rsid w:val="00F92030"/>
    <w:rsid w:val="00FA175A"/>
    <w:rsid w:val="00FA2669"/>
    <w:rsid w:val="00FA422A"/>
    <w:rsid w:val="00FB4FDC"/>
    <w:rsid w:val="00FC330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CCFF88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BesuchterLink">
    <w:name w:val="FollowedHyperlink"/>
    <w:basedOn w:val="Absatz-Standardschriftart"/>
    <w:semiHidden/>
    <w:unhideWhenUsed/>
    <w:rsid w:val="00AC31C8"/>
    <w:rPr>
      <w:color w:val="800080" w:themeColor="followedHyperlink"/>
      <w:u w:val="single"/>
    </w:rPr>
  </w:style>
  <w:style w:type="paragraph" w:customStyle="1" w:styleId="CLTitel">
    <w:name w:val="CL Titel"/>
    <w:basedOn w:val="Standard"/>
    <w:next w:val="Standard"/>
    <w:qFormat/>
    <w:rsid w:val="00177C6E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tition-cases.ec.europa.eu/search?caseInstrument=SA&amp;sortField=caseLastDecisionDate&amp;sortOrder=DESC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cid:image002.png@01DAD6B4.E32E987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cid:image004.png@01DAF471.AEDE7FB0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ompetition-cases.ec.europa.eu/search?caseInstrument=SA&amp;sortField=caseLastDecisionDate&amp;sortOrder=DESC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6116-46F1-43CF-B846-F394EFDE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Lüdemann, Corinna (Wirtschaft, Arbeit und Haefen)</cp:lastModifiedBy>
  <cp:revision>5</cp:revision>
  <cp:lastPrinted>2017-05-05T05:49:00Z</cp:lastPrinted>
  <dcterms:created xsi:type="dcterms:W3CDTF">2024-08-22T09:29:00Z</dcterms:created>
  <dcterms:modified xsi:type="dcterms:W3CDTF">2024-08-22T09:48:00Z</dcterms:modified>
</cp:coreProperties>
</file>